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DD" w:rsidRPr="00A14D67" w:rsidRDefault="00B958DD" w:rsidP="00B958D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0" w:name="_Hlk177402612"/>
      <w:r w:rsidRPr="00A14D67">
        <w:rPr>
          <w:rFonts w:ascii="Times New Roman" w:hAnsi="Times New Roman" w:cs="Times New Roman"/>
          <w:b/>
          <w:bCs/>
          <w:sz w:val="26"/>
          <w:szCs w:val="26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:rsidR="00B958DD" w:rsidRPr="00A14D67" w:rsidRDefault="00B958DD">
      <w:pPr>
        <w:rPr>
          <w:b/>
          <w:bCs/>
          <w:sz w:val="26"/>
          <w:szCs w:val="26"/>
          <w:lang w:val="ru-RU"/>
        </w:rPr>
      </w:pP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4D67">
        <w:rPr>
          <w:rFonts w:ascii="Times New Roman" w:hAnsi="Times New Roman" w:cs="Times New Roman"/>
          <w:sz w:val="26"/>
          <w:szCs w:val="26"/>
          <w:lang w:val="ru-RU"/>
        </w:rPr>
        <w:t>Постановлением Правительства Российской Федерации от 21 ноября</w:t>
      </w:r>
      <w:r w:rsidR="003B21FC" w:rsidRPr="00A14D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14D67">
        <w:rPr>
          <w:rFonts w:ascii="Times New Roman" w:hAnsi="Times New Roman" w:cs="Times New Roman"/>
          <w:sz w:val="26"/>
          <w:szCs w:val="26"/>
          <w:lang w:val="ru-RU"/>
        </w:rPr>
        <w:t>2023 г. № 1944 утверждены: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4D67">
        <w:rPr>
          <w:rFonts w:ascii="Times New Roman" w:hAnsi="Times New Roman" w:cs="Times New Roman"/>
          <w:sz w:val="26"/>
          <w:szCs w:val="26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4D67">
        <w:rPr>
          <w:rFonts w:ascii="Times New Roman" w:hAnsi="Times New Roman" w:cs="Times New Roman"/>
          <w:sz w:val="26"/>
          <w:szCs w:val="26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1) безалкогольных напитков и соков: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2) медицинских изделий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"/>
      </w:r>
      <w:r w:rsidRPr="00A14D67">
        <w:rPr>
          <w:rFonts w:ascii="Times New Roman" w:hAnsi="Times New Roman" w:cs="Times New Roman"/>
          <w:sz w:val="26"/>
          <w:szCs w:val="26"/>
        </w:rPr>
        <w:t xml:space="preserve"> – с </w:t>
      </w:r>
      <w:bookmarkStart w:id="1" w:name="_Hlk188449749"/>
      <w:r w:rsidRPr="00A14D67">
        <w:rPr>
          <w:rFonts w:ascii="Times New Roman" w:hAnsi="Times New Roman" w:cs="Times New Roman"/>
          <w:sz w:val="26"/>
          <w:szCs w:val="26"/>
        </w:rPr>
        <w:t xml:space="preserve">1 марта 2025 г.; </w:t>
      </w:r>
      <w:bookmarkEnd w:id="1"/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3) кресел-колясок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  <w:r w:rsidRPr="00A14D67">
        <w:rPr>
          <w:rFonts w:ascii="Times New Roman" w:hAnsi="Times New Roman" w:cs="Times New Roman"/>
          <w:sz w:val="26"/>
          <w:szCs w:val="26"/>
        </w:rPr>
        <w:t xml:space="preserve"> – с 1 марта 2025 г.;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 xml:space="preserve">-  </w:t>
      </w:r>
      <w:r w:rsidRPr="00A14D67">
        <w:rPr>
          <w:rFonts w:ascii="Times New Roman" w:hAnsi="Times New Roman" w:cs="Times New Roman"/>
          <w:b/>
          <w:bCs/>
          <w:sz w:val="26"/>
          <w:szCs w:val="26"/>
        </w:rPr>
        <w:t>с 1 марта 2025 г.</w:t>
      </w:r>
      <w:r w:rsidRPr="00A14D67">
        <w:rPr>
          <w:rFonts w:ascii="Times New Roman" w:hAnsi="Times New Roman" w:cs="Times New Roman"/>
          <w:sz w:val="26"/>
          <w:szCs w:val="26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 xml:space="preserve">1) табачной продукции, </w:t>
      </w:r>
      <w:proofErr w:type="spellStart"/>
      <w:r w:rsidRPr="00A14D67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A14D6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14D67">
        <w:rPr>
          <w:rFonts w:ascii="Times New Roman" w:hAnsi="Times New Roman" w:cs="Times New Roman"/>
          <w:sz w:val="26"/>
          <w:szCs w:val="26"/>
        </w:rPr>
        <w:t>безникотиновой</w:t>
      </w:r>
      <w:proofErr w:type="spellEnd"/>
      <w:r w:rsidRPr="00A14D67">
        <w:rPr>
          <w:rFonts w:ascii="Times New Roman" w:hAnsi="Times New Roman" w:cs="Times New Roman"/>
          <w:sz w:val="26"/>
          <w:szCs w:val="26"/>
        </w:rPr>
        <w:t xml:space="preserve"> продукции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3"/>
      </w:r>
      <w:r w:rsidRPr="00A14D6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2) молочной продукции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4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3) упакованной воды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5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lastRenderedPageBreak/>
        <w:t xml:space="preserve">4) пива, напитков, изготавливаемых на основе пива, </w:t>
      </w:r>
      <w:r w:rsidRPr="00A14D67">
        <w:rPr>
          <w:rFonts w:ascii="Times New Roman" w:hAnsi="Times New Roman" w:cs="Times New Roman"/>
          <w:sz w:val="26"/>
          <w:szCs w:val="26"/>
        </w:rPr>
        <w:br/>
        <w:t>и отдельных видов слабоалкогольных напитков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6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7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6) биологически активных добавок к пище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8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7) обувных товаров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9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8) товаров легкой промышленности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0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9) фототоваров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1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10) шин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2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11) духов и туалетной воды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3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12) медицинских изделий</w:t>
      </w:r>
      <w:r w:rsidRPr="00A14D67">
        <w:rPr>
          <w:rStyle w:val="ac"/>
          <w:rFonts w:ascii="Times New Roman" w:hAnsi="Times New Roman" w:cs="Times New Roman"/>
          <w:sz w:val="26"/>
          <w:szCs w:val="26"/>
        </w:rPr>
        <w:footnoteReference w:id="14"/>
      </w:r>
      <w:r w:rsidRPr="00A14D67">
        <w:rPr>
          <w:rFonts w:ascii="Times New Roman" w:hAnsi="Times New Roman" w:cs="Times New Roman"/>
          <w:sz w:val="26"/>
          <w:szCs w:val="26"/>
        </w:rPr>
        <w:t>;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13) кресел-колясок</w:t>
      </w:r>
      <w:r w:rsidRPr="00A14D6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14D67">
        <w:rPr>
          <w:rFonts w:ascii="Times New Roman" w:hAnsi="Times New Roman" w:cs="Times New Roman"/>
          <w:sz w:val="26"/>
          <w:szCs w:val="26"/>
        </w:rPr>
        <w:t>.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Pr="00A14D67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D67">
        <w:rPr>
          <w:rFonts w:ascii="Times New Roman" w:hAnsi="Times New Roman" w:cs="Times New Roman"/>
          <w:sz w:val="26"/>
          <w:szCs w:val="26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 w:rsidRPr="00A14D67">
        <w:rPr>
          <w:rFonts w:ascii="Times New Roman" w:hAnsi="Times New Roman" w:cs="Times New Roman"/>
          <w:sz w:val="26"/>
          <w:szCs w:val="26"/>
          <w:lang w:val="ru-RU"/>
        </w:rPr>
        <w:t>ссылкам</w:t>
      </w:r>
      <w:r w:rsidRPr="00A14D6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091E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44" w:rsidRDefault="00DF0944" w:rsidP="006B7557">
      <w:pPr>
        <w:spacing w:line="240" w:lineRule="auto"/>
      </w:pPr>
      <w:r>
        <w:separator/>
      </w:r>
    </w:p>
  </w:endnote>
  <w:endnote w:type="continuationSeparator" w:id="0">
    <w:p w:rsidR="00DF0944" w:rsidRDefault="00DF094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44" w:rsidRDefault="00DF0944" w:rsidP="006B7557">
      <w:pPr>
        <w:spacing w:line="240" w:lineRule="auto"/>
      </w:pPr>
      <w:r>
        <w:separator/>
      </w:r>
    </w:p>
  </w:footnote>
  <w:footnote w:type="continuationSeparator" w:id="0">
    <w:p w:rsidR="00DF0944" w:rsidRDefault="00DF0944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91EA6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14D67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09EF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6"/>
  </w:style>
  <w:style w:type="paragraph" w:styleId="1">
    <w:name w:val="heading 1"/>
    <w:basedOn w:val="a"/>
    <w:next w:val="a"/>
    <w:uiPriority w:val="9"/>
    <w:qFormat/>
    <w:rsid w:val="00091E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91E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91E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91E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91E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91E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1E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91EA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91EA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D241-3CE4-4E70-B05D-0BBFA455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AilovaNG</cp:lastModifiedBy>
  <cp:revision>16</cp:revision>
  <dcterms:created xsi:type="dcterms:W3CDTF">2024-09-23T09:00:00Z</dcterms:created>
  <dcterms:modified xsi:type="dcterms:W3CDTF">2025-02-03T06:16:00Z</dcterms:modified>
</cp:coreProperties>
</file>